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94" w:rsidRDefault="006E0B37" w:rsidP="006E0B37">
      <w:pPr>
        <w:spacing w:after="0"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Глава Члянского сельского поселения</w:t>
      </w:r>
    </w:p>
    <w:p w:rsidR="006E0B37" w:rsidRDefault="006E0B37" w:rsidP="006E0B37">
      <w:pPr>
        <w:spacing w:after="0"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 Хабаровского края</w:t>
      </w:r>
    </w:p>
    <w:p w:rsidR="006E0B37" w:rsidRDefault="006E0B37" w:rsidP="006E0B37">
      <w:pPr>
        <w:spacing w:after="0" w:line="240" w:lineRule="exact"/>
        <w:contextualSpacing/>
        <w:jc w:val="center"/>
        <w:rPr>
          <w:rFonts w:ascii="Times New Roman" w:hAnsi="Times New Roman" w:cs="Times New Roman"/>
          <w:sz w:val="26"/>
          <w:szCs w:val="26"/>
        </w:rPr>
      </w:pPr>
    </w:p>
    <w:p w:rsidR="006E0B37" w:rsidRDefault="006E0B37" w:rsidP="006E0B37">
      <w:pPr>
        <w:spacing w:after="0"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6E0B37" w:rsidRDefault="006E0B37" w:rsidP="00497A17">
      <w:pPr>
        <w:spacing w:after="0" w:line="240" w:lineRule="auto"/>
        <w:contextualSpacing/>
        <w:jc w:val="both"/>
        <w:rPr>
          <w:rFonts w:ascii="Times New Roman" w:hAnsi="Times New Roman" w:cs="Times New Roman"/>
          <w:sz w:val="26"/>
          <w:szCs w:val="26"/>
        </w:rPr>
      </w:pPr>
    </w:p>
    <w:p w:rsidR="006E0B37" w:rsidRDefault="006E0B37" w:rsidP="00497A17">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26.06.2015                                                                                                             № 35</w:t>
      </w:r>
    </w:p>
    <w:p w:rsidR="006E0B37" w:rsidRDefault="006E0B37" w:rsidP="006E0B3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с. </w:t>
      </w:r>
      <w:proofErr w:type="spellStart"/>
      <w:r>
        <w:rPr>
          <w:rFonts w:ascii="Times New Roman" w:hAnsi="Times New Roman" w:cs="Times New Roman"/>
          <w:sz w:val="26"/>
          <w:szCs w:val="26"/>
        </w:rPr>
        <w:t>Чля</w:t>
      </w:r>
      <w:proofErr w:type="spellEnd"/>
    </w:p>
    <w:p w:rsidR="00497A17" w:rsidRDefault="00497A17" w:rsidP="00497A17">
      <w:pPr>
        <w:spacing w:after="0" w:line="240" w:lineRule="auto"/>
        <w:contextualSpacing/>
        <w:jc w:val="both"/>
        <w:rPr>
          <w:rFonts w:ascii="Times New Roman" w:hAnsi="Times New Roman" w:cs="Times New Roman"/>
          <w:sz w:val="26"/>
          <w:szCs w:val="26"/>
        </w:rPr>
      </w:pPr>
    </w:p>
    <w:p w:rsidR="00497A17" w:rsidRDefault="00497A17" w:rsidP="00497A17">
      <w:pPr>
        <w:spacing w:after="0" w:line="240" w:lineRule="auto"/>
        <w:contextualSpacing/>
        <w:jc w:val="both"/>
        <w:rPr>
          <w:rFonts w:ascii="Times New Roman" w:hAnsi="Times New Roman" w:cs="Times New Roman"/>
          <w:sz w:val="26"/>
          <w:szCs w:val="26"/>
        </w:rPr>
      </w:pPr>
    </w:p>
    <w:p w:rsidR="00497A17" w:rsidRDefault="00497A17" w:rsidP="00497A17">
      <w:pPr>
        <w:spacing w:after="0" w:line="240" w:lineRule="auto"/>
        <w:contextualSpacing/>
        <w:jc w:val="both"/>
        <w:rPr>
          <w:rFonts w:ascii="Times New Roman" w:hAnsi="Times New Roman" w:cs="Times New Roman"/>
          <w:sz w:val="26"/>
          <w:szCs w:val="26"/>
        </w:rPr>
      </w:pPr>
    </w:p>
    <w:p w:rsidR="00BB04A7" w:rsidRDefault="00BB04A7" w:rsidP="00497A17">
      <w:pPr>
        <w:spacing w:after="0" w:line="240" w:lineRule="auto"/>
        <w:contextualSpacing/>
        <w:jc w:val="both"/>
        <w:rPr>
          <w:rFonts w:ascii="Times New Roman" w:hAnsi="Times New Roman" w:cs="Times New Roman"/>
          <w:sz w:val="26"/>
          <w:szCs w:val="26"/>
        </w:rPr>
      </w:pPr>
    </w:p>
    <w:p w:rsidR="00497A17" w:rsidRDefault="00497A17" w:rsidP="00497A17">
      <w:pPr>
        <w:spacing w:after="0" w:line="240" w:lineRule="auto"/>
        <w:contextualSpacing/>
        <w:jc w:val="both"/>
        <w:rPr>
          <w:rFonts w:ascii="Times New Roman" w:hAnsi="Times New Roman" w:cs="Times New Roman"/>
          <w:sz w:val="26"/>
          <w:szCs w:val="26"/>
        </w:rPr>
      </w:pPr>
    </w:p>
    <w:p w:rsidR="00497A17" w:rsidRDefault="00497A17" w:rsidP="00BB04A7">
      <w:pPr>
        <w:spacing w:after="0" w:line="240" w:lineRule="exact"/>
        <w:contextualSpacing/>
        <w:jc w:val="both"/>
        <w:rPr>
          <w:rFonts w:ascii="Times New Roman" w:hAnsi="Times New Roman" w:cs="Times New Roman"/>
          <w:sz w:val="26"/>
          <w:szCs w:val="26"/>
        </w:rPr>
      </w:pPr>
      <w:r>
        <w:rPr>
          <w:rFonts w:ascii="Times New Roman" w:hAnsi="Times New Roman" w:cs="Times New Roman"/>
          <w:sz w:val="26"/>
          <w:szCs w:val="26"/>
        </w:rPr>
        <w:t>Об утверждении Положения о муниципальном лесном контроле на территории Члянского сельского поселения Николаевского муниципального района</w:t>
      </w:r>
      <w:r w:rsidR="00BB04A7">
        <w:rPr>
          <w:rFonts w:ascii="Times New Roman" w:hAnsi="Times New Roman" w:cs="Times New Roman"/>
          <w:sz w:val="26"/>
          <w:szCs w:val="26"/>
        </w:rPr>
        <w:t xml:space="preserve"> Хабаровского края</w:t>
      </w:r>
    </w:p>
    <w:p w:rsidR="00497A17" w:rsidRDefault="00497A17" w:rsidP="00497A17">
      <w:pPr>
        <w:spacing w:after="0" w:line="240" w:lineRule="auto"/>
        <w:contextualSpacing/>
        <w:jc w:val="both"/>
        <w:rPr>
          <w:rFonts w:ascii="Times New Roman" w:hAnsi="Times New Roman" w:cs="Times New Roman"/>
          <w:sz w:val="26"/>
          <w:szCs w:val="26"/>
        </w:rPr>
      </w:pPr>
    </w:p>
    <w:p w:rsidR="00497A17" w:rsidRDefault="00497A17" w:rsidP="00497A17">
      <w:pPr>
        <w:spacing w:after="0" w:line="240" w:lineRule="auto"/>
        <w:contextualSpacing/>
        <w:jc w:val="both"/>
        <w:rPr>
          <w:rFonts w:ascii="Times New Roman" w:hAnsi="Times New Roman" w:cs="Times New Roman"/>
          <w:sz w:val="26"/>
          <w:szCs w:val="26"/>
        </w:rPr>
      </w:pPr>
    </w:p>
    <w:p w:rsidR="00497A17" w:rsidRDefault="00497A17" w:rsidP="00497A17">
      <w:pPr>
        <w:spacing w:after="0" w:line="240" w:lineRule="auto"/>
        <w:contextualSpacing/>
        <w:jc w:val="both"/>
        <w:rPr>
          <w:rFonts w:ascii="Times New Roman" w:hAnsi="Times New Roman" w:cs="Times New Roman"/>
          <w:sz w:val="26"/>
          <w:szCs w:val="26"/>
        </w:rPr>
      </w:pPr>
    </w:p>
    <w:p w:rsidR="00497A17" w:rsidRPr="00497A17" w:rsidRDefault="00497A17" w:rsidP="00497A17">
      <w:pPr>
        <w:widowControl w:val="0"/>
        <w:autoSpaceDE w:val="0"/>
        <w:autoSpaceDN w:val="0"/>
        <w:adjustRightInd w:val="0"/>
        <w:spacing w:line="240" w:lineRule="auto"/>
        <w:ind w:firstLine="540"/>
        <w:contextualSpacing/>
        <w:jc w:val="both"/>
        <w:rPr>
          <w:rFonts w:ascii="Times New Roman" w:hAnsi="Times New Roman" w:cs="Times New Roman"/>
          <w:sz w:val="26"/>
          <w:szCs w:val="26"/>
        </w:rPr>
      </w:pPr>
      <w:r w:rsidRPr="00497A17">
        <w:rPr>
          <w:rFonts w:ascii="Times New Roman" w:hAnsi="Times New Roman" w:cs="Times New Roman"/>
          <w:sz w:val="26"/>
          <w:szCs w:val="26"/>
        </w:rPr>
        <w:t xml:space="preserve">В соответствии с Федеральным </w:t>
      </w:r>
      <w:hyperlink r:id="rId8" w:history="1">
        <w:r w:rsidRPr="00497A17">
          <w:rPr>
            <w:rFonts w:ascii="Times New Roman" w:hAnsi="Times New Roman" w:cs="Times New Roman"/>
            <w:sz w:val="26"/>
            <w:szCs w:val="26"/>
          </w:rPr>
          <w:t>законом</w:t>
        </w:r>
      </w:hyperlink>
      <w:r w:rsidR="001838E1">
        <w:rPr>
          <w:rFonts w:ascii="Times New Roman" w:hAnsi="Times New Roman" w:cs="Times New Roman"/>
          <w:sz w:val="26"/>
          <w:szCs w:val="26"/>
        </w:rPr>
        <w:t xml:space="preserve"> от 06.10.2003 №</w:t>
      </w:r>
      <w:r w:rsidRPr="00497A17">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Лесным </w:t>
      </w:r>
      <w:hyperlink r:id="rId9" w:history="1">
        <w:r w:rsidRPr="00497A17">
          <w:rPr>
            <w:rFonts w:ascii="Times New Roman" w:hAnsi="Times New Roman" w:cs="Times New Roman"/>
            <w:sz w:val="26"/>
            <w:szCs w:val="26"/>
          </w:rPr>
          <w:t>кодексом</w:t>
        </w:r>
      </w:hyperlink>
      <w:r w:rsidRPr="00497A17">
        <w:rPr>
          <w:rFonts w:ascii="Times New Roman" w:hAnsi="Times New Roman" w:cs="Times New Roman"/>
          <w:sz w:val="26"/>
          <w:szCs w:val="26"/>
        </w:rPr>
        <w:t xml:space="preserve"> Российской Федерации, руководствуясь Уставом Члянского сельского поселения Николаевского муниципального района Хабаровского края </w:t>
      </w:r>
    </w:p>
    <w:p w:rsidR="00497A17" w:rsidRDefault="00497A17" w:rsidP="00497A17">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ПОСТАНОВЛЯЮ:</w:t>
      </w:r>
    </w:p>
    <w:p w:rsidR="00497A17" w:rsidRDefault="00497A17" w:rsidP="00BB04A7">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 Утвердить прилагаемое Положение о муниципальном лесном контроле на территории Члянского сельского поселения.</w:t>
      </w:r>
    </w:p>
    <w:p w:rsidR="00497A17" w:rsidRDefault="00497A17" w:rsidP="00BB04A7">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2. Опубликовать постановление в Сборнике нормативных правовых актов органа местного самоуправления Члянского сельского поселения</w:t>
      </w:r>
    </w:p>
    <w:p w:rsidR="00497A17" w:rsidRDefault="00497A17" w:rsidP="00BB04A7">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3. Назначить ответственным лицом</w:t>
      </w:r>
      <w:r w:rsidR="00A46BA2">
        <w:rPr>
          <w:rFonts w:ascii="Times New Roman" w:hAnsi="Times New Roman" w:cs="Times New Roman"/>
          <w:sz w:val="26"/>
          <w:szCs w:val="26"/>
        </w:rPr>
        <w:t xml:space="preserve"> специалиста администрации по имуществу и землеустройству Т.С.Кузнецову.</w:t>
      </w:r>
    </w:p>
    <w:p w:rsidR="00A46BA2" w:rsidRDefault="00A46BA2" w:rsidP="00BB04A7">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A46BA2" w:rsidRDefault="00BB04A7" w:rsidP="00BB04A7">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 xml:space="preserve">5. </w:t>
      </w:r>
      <w:r w:rsidR="00A46BA2">
        <w:rPr>
          <w:rFonts w:ascii="Times New Roman" w:hAnsi="Times New Roman" w:cs="Times New Roman"/>
          <w:sz w:val="26"/>
          <w:szCs w:val="26"/>
        </w:rPr>
        <w:t>Настоящее постановление вступает в силу со дня его официального опубликования (обнародования).</w:t>
      </w:r>
    </w:p>
    <w:p w:rsidR="00A46BA2" w:rsidRDefault="00A46BA2" w:rsidP="00BB04A7">
      <w:pPr>
        <w:spacing w:after="0" w:line="240" w:lineRule="auto"/>
        <w:ind w:firstLine="851"/>
        <w:contextualSpacing/>
        <w:jc w:val="both"/>
        <w:rPr>
          <w:rFonts w:ascii="Times New Roman" w:hAnsi="Times New Roman" w:cs="Times New Roman"/>
          <w:sz w:val="26"/>
          <w:szCs w:val="26"/>
        </w:rPr>
      </w:pPr>
    </w:p>
    <w:p w:rsidR="00A46BA2" w:rsidRDefault="00A46BA2" w:rsidP="00497A17">
      <w:pPr>
        <w:spacing w:after="0" w:line="240" w:lineRule="auto"/>
        <w:ind w:firstLine="851"/>
        <w:contextualSpacing/>
        <w:jc w:val="both"/>
        <w:rPr>
          <w:rFonts w:ascii="Times New Roman" w:hAnsi="Times New Roman" w:cs="Times New Roman"/>
          <w:sz w:val="26"/>
          <w:szCs w:val="26"/>
        </w:rPr>
      </w:pPr>
    </w:p>
    <w:p w:rsidR="00A46BA2" w:rsidRDefault="00A46BA2" w:rsidP="00497A17">
      <w:pPr>
        <w:spacing w:after="0" w:line="240" w:lineRule="auto"/>
        <w:ind w:firstLine="851"/>
        <w:contextualSpacing/>
        <w:jc w:val="both"/>
        <w:rPr>
          <w:rFonts w:ascii="Times New Roman" w:hAnsi="Times New Roman" w:cs="Times New Roman"/>
          <w:sz w:val="26"/>
          <w:szCs w:val="26"/>
        </w:rPr>
      </w:pPr>
    </w:p>
    <w:p w:rsidR="00A46BA2" w:rsidRDefault="00A46BA2" w:rsidP="00497A17">
      <w:pPr>
        <w:spacing w:after="0" w:line="240" w:lineRule="auto"/>
        <w:ind w:firstLine="851"/>
        <w:contextualSpacing/>
        <w:jc w:val="both"/>
        <w:rPr>
          <w:rFonts w:ascii="Times New Roman" w:hAnsi="Times New Roman" w:cs="Times New Roman"/>
          <w:sz w:val="26"/>
          <w:szCs w:val="26"/>
        </w:rPr>
      </w:pPr>
    </w:p>
    <w:p w:rsidR="00A46BA2" w:rsidRDefault="00A46BA2" w:rsidP="00A46BA2">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Глава сельского поселения                                     </w:t>
      </w:r>
      <w:r w:rsidR="00BB04A7">
        <w:rPr>
          <w:rFonts w:ascii="Times New Roman" w:hAnsi="Times New Roman" w:cs="Times New Roman"/>
          <w:sz w:val="26"/>
          <w:szCs w:val="26"/>
        </w:rPr>
        <w:t xml:space="preserve">                               </w:t>
      </w:r>
      <w:r>
        <w:rPr>
          <w:rFonts w:ascii="Times New Roman" w:hAnsi="Times New Roman" w:cs="Times New Roman"/>
          <w:sz w:val="26"/>
          <w:szCs w:val="26"/>
        </w:rPr>
        <w:t xml:space="preserve">       Е.Н.</w:t>
      </w:r>
      <w:r w:rsidR="00BB04A7">
        <w:rPr>
          <w:rFonts w:ascii="Times New Roman" w:hAnsi="Times New Roman" w:cs="Times New Roman"/>
          <w:sz w:val="26"/>
          <w:szCs w:val="26"/>
        </w:rPr>
        <w:t xml:space="preserve"> </w:t>
      </w:r>
      <w:r>
        <w:rPr>
          <w:rFonts w:ascii="Times New Roman" w:hAnsi="Times New Roman" w:cs="Times New Roman"/>
          <w:sz w:val="26"/>
          <w:szCs w:val="26"/>
        </w:rPr>
        <w:t>Маркова</w:t>
      </w: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920FCE" w:rsidRDefault="00920FCE" w:rsidP="00A46BA2">
      <w:pPr>
        <w:spacing w:after="0" w:line="240" w:lineRule="auto"/>
        <w:contextualSpacing/>
        <w:jc w:val="both"/>
        <w:rPr>
          <w:rFonts w:ascii="Times New Roman" w:hAnsi="Times New Roman" w:cs="Times New Roman"/>
          <w:sz w:val="26"/>
          <w:szCs w:val="26"/>
        </w:rPr>
      </w:pPr>
    </w:p>
    <w:p w:rsidR="00BB04A7" w:rsidRDefault="00BB04A7" w:rsidP="00A46BA2">
      <w:pPr>
        <w:spacing w:after="0" w:line="240" w:lineRule="auto"/>
        <w:contextualSpacing/>
        <w:jc w:val="both"/>
        <w:rPr>
          <w:rFonts w:ascii="Times New Roman" w:hAnsi="Times New Roman" w:cs="Times New Roman"/>
          <w:sz w:val="26"/>
          <w:szCs w:val="26"/>
        </w:rPr>
      </w:pPr>
    </w:p>
    <w:p w:rsidR="00920FCE" w:rsidRPr="006F0944" w:rsidRDefault="00920FCE" w:rsidP="00BB04A7">
      <w:pPr>
        <w:widowControl w:val="0"/>
        <w:autoSpaceDE w:val="0"/>
        <w:autoSpaceDN w:val="0"/>
        <w:adjustRightInd w:val="0"/>
        <w:spacing w:after="0" w:line="240" w:lineRule="exact"/>
        <w:contextualSpacing/>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B04A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0944">
        <w:rPr>
          <w:rFonts w:ascii="Times New Roman" w:hAnsi="Times New Roman" w:cs="Times New Roman"/>
          <w:sz w:val="26"/>
          <w:szCs w:val="26"/>
        </w:rPr>
        <w:t>УТВЕРЖДЕНО</w:t>
      </w:r>
    </w:p>
    <w:p w:rsidR="00920FCE" w:rsidRPr="006F0944" w:rsidRDefault="00920FCE" w:rsidP="00BB04A7">
      <w:pPr>
        <w:widowControl w:val="0"/>
        <w:autoSpaceDE w:val="0"/>
        <w:autoSpaceDN w:val="0"/>
        <w:adjustRightInd w:val="0"/>
        <w:spacing w:after="0" w:line="240" w:lineRule="exact"/>
        <w:contextualSpacing/>
        <w:jc w:val="center"/>
        <w:outlineLvl w:val="0"/>
        <w:rPr>
          <w:rFonts w:ascii="Times New Roman" w:hAnsi="Times New Roman" w:cs="Times New Roman"/>
          <w:sz w:val="26"/>
          <w:szCs w:val="26"/>
        </w:rPr>
      </w:pPr>
    </w:p>
    <w:p w:rsidR="00920FCE" w:rsidRPr="006F0944" w:rsidRDefault="00920FCE" w:rsidP="00BB04A7">
      <w:pPr>
        <w:widowControl w:val="0"/>
        <w:autoSpaceDE w:val="0"/>
        <w:autoSpaceDN w:val="0"/>
        <w:adjustRightInd w:val="0"/>
        <w:spacing w:after="0" w:line="240" w:lineRule="exact"/>
        <w:contextualSpacing/>
        <w:rPr>
          <w:rFonts w:ascii="Times New Roman" w:hAnsi="Times New Roman" w:cs="Times New Roman"/>
          <w:sz w:val="26"/>
          <w:szCs w:val="26"/>
        </w:rPr>
      </w:pPr>
      <w:r w:rsidRPr="006F0944">
        <w:rPr>
          <w:rFonts w:ascii="Times New Roman" w:hAnsi="Times New Roman" w:cs="Times New Roman"/>
          <w:sz w:val="26"/>
          <w:szCs w:val="26"/>
        </w:rPr>
        <w:t xml:space="preserve">                                                                                          </w:t>
      </w:r>
      <w:r w:rsidR="00BB04A7">
        <w:rPr>
          <w:rFonts w:ascii="Times New Roman" w:hAnsi="Times New Roman" w:cs="Times New Roman"/>
          <w:sz w:val="26"/>
          <w:szCs w:val="26"/>
        </w:rPr>
        <w:t>постановлением главы</w:t>
      </w:r>
    </w:p>
    <w:p w:rsidR="00920FCE" w:rsidRPr="006F0944" w:rsidRDefault="00920FCE" w:rsidP="00BB04A7">
      <w:pPr>
        <w:widowControl w:val="0"/>
        <w:autoSpaceDE w:val="0"/>
        <w:autoSpaceDN w:val="0"/>
        <w:adjustRightInd w:val="0"/>
        <w:spacing w:after="0" w:line="240" w:lineRule="exact"/>
        <w:contextualSpacing/>
        <w:jc w:val="right"/>
        <w:rPr>
          <w:rFonts w:ascii="Times New Roman" w:hAnsi="Times New Roman" w:cs="Times New Roman"/>
          <w:sz w:val="26"/>
          <w:szCs w:val="26"/>
        </w:rPr>
      </w:pPr>
      <w:r w:rsidRPr="006F0944">
        <w:rPr>
          <w:rFonts w:ascii="Times New Roman" w:hAnsi="Times New Roman" w:cs="Times New Roman"/>
          <w:sz w:val="26"/>
          <w:szCs w:val="26"/>
        </w:rPr>
        <w:t>Члянского сельского поселения</w:t>
      </w:r>
    </w:p>
    <w:p w:rsidR="00920FCE" w:rsidRPr="006F0944" w:rsidRDefault="00920FCE" w:rsidP="00BB04A7">
      <w:pPr>
        <w:widowControl w:val="0"/>
        <w:autoSpaceDE w:val="0"/>
        <w:autoSpaceDN w:val="0"/>
        <w:adjustRightInd w:val="0"/>
        <w:spacing w:after="0" w:line="240" w:lineRule="exact"/>
        <w:contextualSpacing/>
        <w:rPr>
          <w:rFonts w:ascii="Times New Roman" w:hAnsi="Times New Roman" w:cs="Times New Roman"/>
          <w:sz w:val="26"/>
          <w:szCs w:val="26"/>
        </w:rPr>
      </w:pPr>
      <w:r w:rsidRPr="006F0944">
        <w:rPr>
          <w:rFonts w:ascii="Times New Roman" w:hAnsi="Times New Roman" w:cs="Times New Roman"/>
          <w:sz w:val="26"/>
          <w:szCs w:val="26"/>
        </w:rPr>
        <w:t xml:space="preserve">                                                                                              </w:t>
      </w:r>
    </w:p>
    <w:p w:rsidR="00920FCE" w:rsidRPr="006F0944" w:rsidRDefault="00920FCE" w:rsidP="00BB04A7">
      <w:pPr>
        <w:widowControl w:val="0"/>
        <w:autoSpaceDE w:val="0"/>
        <w:autoSpaceDN w:val="0"/>
        <w:adjustRightInd w:val="0"/>
        <w:spacing w:after="0" w:line="240" w:lineRule="exact"/>
        <w:ind w:right="-2"/>
        <w:contextualSpacing/>
        <w:rPr>
          <w:rFonts w:ascii="Times New Roman" w:hAnsi="Times New Roman" w:cs="Times New Roman"/>
          <w:sz w:val="26"/>
          <w:szCs w:val="26"/>
        </w:rPr>
      </w:pPr>
      <w:r w:rsidRPr="006F0944">
        <w:rPr>
          <w:rFonts w:ascii="Times New Roman" w:hAnsi="Times New Roman" w:cs="Times New Roman"/>
          <w:sz w:val="26"/>
          <w:szCs w:val="26"/>
        </w:rPr>
        <w:t xml:space="preserve">                                                                                           от  </w:t>
      </w:r>
      <w:r w:rsidR="006E0B37">
        <w:rPr>
          <w:rFonts w:ascii="Times New Roman" w:hAnsi="Times New Roman" w:cs="Times New Roman"/>
          <w:sz w:val="26"/>
          <w:szCs w:val="26"/>
        </w:rPr>
        <w:t xml:space="preserve">26.06.2015           </w:t>
      </w:r>
      <w:r w:rsidRPr="006F0944">
        <w:rPr>
          <w:rFonts w:ascii="Times New Roman" w:hAnsi="Times New Roman" w:cs="Times New Roman"/>
          <w:sz w:val="26"/>
          <w:szCs w:val="26"/>
        </w:rPr>
        <w:t xml:space="preserve">  №</w:t>
      </w:r>
      <w:r w:rsidR="006E0B37">
        <w:rPr>
          <w:rFonts w:ascii="Times New Roman" w:hAnsi="Times New Roman" w:cs="Times New Roman"/>
          <w:sz w:val="26"/>
          <w:szCs w:val="26"/>
        </w:rPr>
        <w:t xml:space="preserve"> 35</w:t>
      </w:r>
    </w:p>
    <w:p w:rsidR="00920FCE" w:rsidRDefault="00920FCE" w:rsidP="00920FCE">
      <w:pPr>
        <w:widowControl w:val="0"/>
        <w:autoSpaceDE w:val="0"/>
        <w:autoSpaceDN w:val="0"/>
        <w:adjustRightInd w:val="0"/>
        <w:spacing w:after="0" w:line="240" w:lineRule="auto"/>
        <w:ind w:firstLine="540"/>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540"/>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540"/>
        <w:contextualSpacing/>
        <w:jc w:val="both"/>
        <w:rPr>
          <w:rFonts w:ascii="Times New Roman" w:hAnsi="Times New Roman" w:cs="Times New Roman"/>
          <w:sz w:val="26"/>
          <w:szCs w:val="26"/>
        </w:rPr>
      </w:pPr>
    </w:p>
    <w:p w:rsidR="00920FCE" w:rsidRPr="006E0B37" w:rsidRDefault="00920FCE" w:rsidP="00BB04A7">
      <w:pPr>
        <w:spacing w:after="0" w:line="240" w:lineRule="exact"/>
        <w:contextualSpacing/>
        <w:jc w:val="center"/>
        <w:rPr>
          <w:rFonts w:ascii="Times New Roman" w:hAnsi="Times New Roman" w:cs="Times New Roman"/>
          <w:bCs/>
          <w:sz w:val="26"/>
          <w:szCs w:val="26"/>
        </w:rPr>
      </w:pPr>
      <w:bookmarkStart w:id="0" w:name="Par30"/>
      <w:bookmarkEnd w:id="0"/>
      <w:r w:rsidRPr="006E0B37">
        <w:rPr>
          <w:rFonts w:ascii="Times New Roman" w:hAnsi="Times New Roman" w:cs="Times New Roman"/>
          <w:bCs/>
          <w:sz w:val="26"/>
          <w:szCs w:val="26"/>
        </w:rPr>
        <w:t>ПОЛОЖЕНИЕ</w:t>
      </w:r>
    </w:p>
    <w:p w:rsidR="00920FCE" w:rsidRPr="006E0B37" w:rsidRDefault="00920FCE" w:rsidP="00BB04A7">
      <w:pPr>
        <w:spacing w:after="0" w:line="240" w:lineRule="exact"/>
        <w:contextualSpacing/>
        <w:jc w:val="center"/>
        <w:rPr>
          <w:rFonts w:ascii="Times New Roman" w:hAnsi="Times New Roman" w:cs="Times New Roman"/>
          <w:bCs/>
          <w:sz w:val="26"/>
          <w:szCs w:val="26"/>
        </w:rPr>
      </w:pPr>
      <w:r w:rsidRPr="006E0B37">
        <w:rPr>
          <w:rFonts w:ascii="Times New Roman" w:hAnsi="Times New Roman" w:cs="Times New Roman"/>
          <w:bCs/>
          <w:sz w:val="26"/>
          <w:szCs w:val="26"/>
        </w:rPr>
        <w:t>О МУНИЦИПАЛЬНОМ ЛЕСНОМ КОНТРОЛЕ НА ТЕРРИТОРИИ</w:t>
      </w:r>
    </w:p>
    <w:p w:rsidR="00920FCE" w:rsidRPr="006E0B37" w:rsidRDefault="00920FCE" w:rsidP="00BB04A7">
      <w:pPr>
        <w:spacing w:after="0" w:line="240" w:lineRule="exact"/>
        <w:contextualSpacing/>
        <w:jc w:val="center"/>
        <w:rPr>
          <w:rFonts w:ascii="Times New Roman" w:hAnsi="Times New Roman" w:cs="Times New Roman"/>
          <w:bCs/>
          <w:sz w:val="26"/>
          <w:szCs w:val="26"/>
        </w:rPr>
      </w:pPr>
      <w:r w:rsidRPr="006E0B37">
        <w:rPr>
          <w:rFonts w:ascii="Times New Roman" w:hAnsi="Times New Roman" w:cs="Times New Roman"/>
          <w:bCs/>
          <w:sz w:val="26"/>
          <w:szCs w:val="26"/>
        </w:rPr>
        <w:t>ЧЛЯНСКОГО СЕЛЬСКОГО ПОСЕЛЕНИЯ</w:t>
      </w:r>
    </w:p>
    <w:p w:rsidR="00920FCE" w:rsidRPr="006E0B37" w:rsidRDefault="00920FCE" w:rsidP="00BB04A7">
      <w:pPr>
        <w:spacing w:after="0" w:line="240" w:lineRule="exact"/>
        <w:contextualSpacing/>
        <w:jc w:val="center"/>
        <w:rPr>
          <w:rFonts w:ascii="Times New Roman" w:hAnsi="Times New Roman" w:cs="Times New Roman"/>
          <w:bCs/>
          <w:sz w:val="26"/>
          <w:szCs w:val="26"/>
        </w:rPr>
      </w:pPr>
      <w:r w:rsidRPr="006E0B37">
        <w:rPr>
          <w:rFonts w:ascii="Times New Roman" w:hAnsi="Times New Roman" w:cs="Times New Roman"/>
          <w:bCs/>
          <w:sz w:val="26"/>
          <w:szCs w:val="26"/>
        </w:rPr>
        <w:t>НИКОЛАЕВСКОГО МУНИЦИПАЛЬНОГО РАЙОНА</w:t>
      </w:r>
    </w:p>
    <w:p w:rsidR="00920FCE" w:rsidRPr="006E0B37" w:rsidRDefault="00920FCE" w:rsidP="00920FCE">
      <w:pPr>
        <w:widowControl w:val="0"/>
        <w:autoSpaceDE w:val="0"/>
        <w:autoSpaceDN w:val="0"/>
        <w:adjustRightInd w:val="0"/>
        <w:spacing w:after="0" w:line="240" w:lineRule="auto"/>
        <w:ind w:firstLine="540"/>
        <w:contextualSpacing/>
        <w:jc w:val="center"/>
        <w:rPr>
          <w:rFonts w:ascii="Times New Roman" w:hAnsi="Times New Roman" w:cs="Times New Roman"/>
          <w:sz w:val="26"/>
          <w:szCs w:val="26"/>
        </w:rPr>
      </w:pPr>
    </w:p>
    <w:p w:rsidR="00920FCE" w:rsidRPr="006E0B37" w:rsidRDefault="00920FCE" w:rsidP="00920FCE">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r w:rsidRPr="006E0B37">
        <w:rPr>
          <w:rFonts w:ascii="Times New Roman" w:hAnsi="Times New Roman" w:cs="Times New Roman"/>
          <w:sz w:val="26"/>
          <w:szCs w:val="26"/>
        </w:rPr>
        <w:t>1. Общие положения</w:t>
      </w:r>
    </w:p>
    <w:p w:rsidR="00920FCE" w:rsidRPr="006F0944" w:rsidRDefault="00920FCE" w:rsidP="00920FCE">
      <w:pPr>
        <w:widowControl w:val="0"/>
        <w:autoSpaceDE w:val="0"/>
        <w:autoSpaceDN w:val="0"/>
        <w:adjustRightInd w:val="0"/>
        <w:spacing w:after="0" w:line="240" w:lineRule="auto"/>
        <w:ind w:firstLine="540"/>
        <w:contextualSpacing/>
        <w:jc w:val="both"/>
        <w:rPr>
          <w:rFonts w:ascii="Times New Roman" w:hAnsi="Times New Roman" w:cs="Times New Roman"/>
          <w:b/>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1.1. Настоящее Положение разработано в соответствии с Лесным </w:t>
      </w:r>
      <w:hyperlink r:id="rId10" w:history="1">
        <w:r w:rsidRPr="006F0944">
          <w:rPr>
            <w:rFonts w:ascii="Times New Roman" w:hAnsi="Times New Roman" w:cs="Times New Roman"/>
            <w:sz w:val="26"/>
            <w:szCs w:val="26"/>
          </w:rPr>
          <w:t>кодексом</w:t>
        </w:r>
      </w:hyperlink>
      <w:r w:rsidRPr="006F0944">
        <w:rPr>
          <w:rFonts w:ascii="Times New Roman" w:hAnsi="Times New Roman" w:cs="Times New Roman"/>
          <w:sz w:val="26"/>
          <w:szCs w:val="26"/>
        </w:rPr>
        <w:t xml:space="preserve"> Российской Федерации, Федеральным </w:t>
      </w:r>
      <w:hyperlink r:id="rId11" w:history="1">
        <w:r w:rsidRPr="006F0944">
          <w:rPr>
            <w:rFonts w:ascii="Times New Roman" w:hAnsi="Times New Roman" w:cs="Times New Roman"/>
            <w:sz w:val="26"/>
            <w:szCs w:val="26"/>
          </w:rPr>
          <w:t>законом</w:t>
        </w:r>
      </w:hyperlink>
      <w:r w:rsidRPr="006F0944">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2" w:history="1">
        <w:r w:rsidRPr="006F0944">
          <w:rPr>
            <w:rFonts w:ascii="Times New Roman" w:hAnsi="Times New Roman" w:cs="Times New Roman"/>
            <w:sz w:val="26"/>
            <w:szCs w:val="26"/>
          </w:rPr>
          <w:t>Уставом</w:t>
        </w:r>
      </w:hyperlink>
      <w:r w:rsidRPr="006F0944">
        <w:rPr>
          <w:rFonts w:ascii="Times New Roman" w:hAnsi="Times New Roman" w:cs="Times New Roman"/>
          <w:sz w:val="26"/>
          <w:szCs w:val="26"/>
        </w:rPr>
        <w:t xml:space="preserve"> Члянского сельского поселения Николаевского муниципального района Хабаровского края.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1.2. Настоящее Положение устанавливает порядок осуществления муниципального лесного </w:t>
      </w:r>
      <w:proofErr w:type="gramStart"/>
      <w:r w:rsidRPr="006F0944">
        <w:rPr>
          <w:rFonts w:ascii="Times New Roman" w:hAnsi="Times New Roman" w:cs="Times New Roman"/>
          <w:sz w:val="26"/>
          <w:szCs w:val="26"/>
        </w:rPr>
        <w:t>контроля за</w:t>
      </w:r>
      <w:proofErr w:type="gramEnd"/>
      <w:r w:rsidRPr="006F0944">
        <w:rPr>
          <w:rFonts w:ascii="Times New Roman" w:hAnsi="Times New Roman" w:cs="Times New Roman"/>
          <w:sz w:val="26"/>
          <w:szCs w:val="26"/>
        </w:rPr>
        <w:t xml:space="preserve"> соблюдением лесного законодательства, требований по охране и защите лесов, находящихся в собственности Члянского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1.3. Муниципальный лесной контроль - система мер, направленных на предотвращение, выявление и пресечение нарушений лесного законодательства, требований охраны, защиты, использования и воспроизводства лесов и древесно-кустарниковой растительности организациями независимо от их организационно-правовых форм и форм собственности, их руководителями, должностными лицами, а также гражданами.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1.4. Мероприятия по муниципальному лесному контролю проводятся в отношении юридических лиц, индивидуальных предпринимателей и граждан в соответствии с требованиями действующего законодательства.</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1.5. Муниципальный лесной контроль на территории сельского поселения осуществляется администрацией сельского поселения, специалистами, уполномоченными на осуществление муниципального лесного контроля, отдельно или во взаимодействии с заинтересованными территориальными подразделениями федеральных органов исполнительной власти, общественными объединениями, а также гражданами.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1.6. Муниципальный лесной контроль на территории сельского поселения регламентируется федеральным законодательством, законодательством Хабаровского края, нормативными актами органов местного самоуправления Члянского сельского поселения.</w:t>
      </w:r>
    </w:p>
    <w:p w:rsidR="00920FCE" w:rsidRDefault="00920FCE" w:rsidP="00920FCE">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6"/>
          <w:szCs w:val="26"/>
        </w:rPr>
      </w:pPr>
    </w:p>
    <w:p w:rsidR="00920FCE" w:rsidRPr="006E0B37" w:rsidRDefault="00920FCE" w:rsidP="00920FCE">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6"/>
          <w:szCs w:val="26"/>
        </w:rPr>
      </w:pPr>
      <w:r w:rsidRPr="006E0B37">
        <w:rPr>
          <w:rFonts w:ascii="Times New Roman" w:hAnsi="Times New Roman" w:cs="Times New Roman"/>
          <w:sz w:val="26"/>
          <w:szCs w:val="26"/>
        </w:rPr>
        <w:t>2. Основные задачи и функции</w:t>
      </w:r>
    </w:p>
    <w:p w:rsidR="00920FCE" w:rsidRPr="006E0B37"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2.1. </w:t>
      </w:r>
      <w:proofErr w:type="gramStart"/>
      <w:r w:rsidRPr="006F0944">
        <w:rPr>
          <w:rFonts w:ascii="Times New Roman" w:hAnsi="Times New Roman" w:cs="Times New Roman"/>
          <w:sz w:val="26"/>
          <w:szCs w:val="26"/>
        </w:rPr>
        <w:t xml:space="preserve">Муниципальный лесной контроль осуществляется на территории сельского поселения с целью обеспечения конституционных прав граждан и юридических лиц на владение, пользование, распоряжение лесными ресурсами, </w:t>
      </w:r>
      <w:r w:rsidRPr="006F0944">
        <w:rPr>
          <w:rFonts w:ascii="Times New Roman" w:hAnsi="Times New Roman" w:cs="Times New Roman"/>
          <w:sz w:val="26"/>
          <w:szCs w:val="26"/>
        </w:rPr>
        <w:lastRenderedPageBreak/>
        <w:t>получения достоверной информации о состоянии сельских лесов и древесно-кустарниковой растительности органами местного самоуправления, юридическими и физическими лицами; соблюдения исполнения лесного законодательства, требований использования, охраны, защиты и воспроизводства сельских лесов.</w:t>
      </w:r>
      <w:proofErr w:type="gramEnd"/>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2.2. Задачами лесного контроля являются: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2.2.1. Выявление, пресечение и предупреждение фактов несоблюдения лесного законодательства, а также иных правонарушений при использовании сельских лесов и древесно-кустарниковой растительности;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2.2.2.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2.2.3. 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2.3. Выявление случаев использования лесов не по назначению;</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2.3.1. Своевременное и полное внесение арендной платы за лесные участки юридическими и физическими лицами, индивидуальными предпринимателями;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2.3.2. Выявление фактов деградации, загрязнения, захламления, незаконной вырубки лесов и древесно-кустарниковой растительности на территории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2.3.3. Выявление и предотвращение фактов вредного воздействия на леса и древесно-кустарниковую растительность при осуществлении хозяйственной и иной деятельности;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2.3.4. Участие в проведении расследований аварийных и чрезвычайных ситуаций, в разработке мер по ликвидации последствий аварийного загрязнения сельских лесов и древесно-кустарниковой растительности на территории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2.3.5. Соблюдение выполнения иных требований законодательства по вопросам использования, охраны, защиты и воспроизводства сельских лесов и древесно-кустарниковой растительности на территории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2.4. Специалисты администрации, уполномоченные на осуществление муниципального лесного контроля на территории сельского поселения, осуществляют контроль </w:t>
      </w:r>
      <w:proofErr w:type="gramStart"/>
      <w:r w:rsidRPr="006F0944">
        <w:rPr>
          <w:rFonts w:ascii="Times New Roman" w:hAnsi="Times New Roman" w:cs="Times New Roman"/>
          <w:sz w:val="26"/>
          <w:szCs w:val="26"/>
        </w:rPr>
        <w:t>за</w:t>
      </w:r>
      <w:proofErr w:type="gramEnd"/>
      <w:r w:rsidRPr="006F0944">
        <w:rPr>
          <w:rFonts w:ascii="Times New Roman" w:hAnsi="Times New Roman" w:cs="Times New Roman"/>
          <w:sz w:val="26"/>
          <w:szCs w:val="26"/>
        </w:rPr>
        <w:t>:</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2.4.1. Соблюдением требований по рациональному использованию и воспроизводству сельских лесов и древесно-кустарниковой растительности;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2.4.2. Соблюдением требований по охране и защите и сельских лесов, и древесно-кустарниковой растительности;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2.4.3. Соблюдением порядка, исключающего самовольное занятие лесных участков и участков древесно-кустарниковой растительности или использование их без оформленных в установленном порядке документов, правоустанавливающих и удостоверяющих право на участок лесов или древесно-кустарниковой растительности;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2.4.4. Своевременным выполнением обязанностей по приведению лесов в состояние, пригодное для использования по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lastRenderedPageBreak/>
        <w:t>2.4.5. Своевременным и качественным выполнением обязательных мероприятий по улучшению сельских лесов от заболачивания, подтопления, опустынивания, захламления, загрязнения и по предотвращению других процессов, ухудшающих качественное состояние сельских лесов и вызывающих их деградацию;</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2.4.6. Предотвращением уничтожения сельских лесов и древесно-кустарниковой растительности, а также порчи сельских лесов в результате нарушения правил обращения с опасными для здоровья людей и окружающей среды веществами и отходами производства и потребления;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2.4.7. Наличием и сохранностью лесоустроительных знаков границ лесных участков;</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2.4.8. Предоставлением достоверных сведений о количестве и состоянии используемых участков сельских лесов и древесно-кустарниковой растительности;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2.4.9.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2.4.10 Соблюдением условий договоров об использовании лесных участков и участков древесно-кустарниковой растительности, предоставленных из муниципальной собственности, в том числе сроков возврата временно занимаемых и арендуемых лесных участков;</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2.4.11. Своевременным освоением лесных участков;</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2.4.12. Соблюдением особых режимов и ограничений в использовании лесов и древесно-кустарниковой растительности, установленных нормативными правовыми актами Российской Федерации, Хабаровского края, администрации Члянского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E0B37" w:rsidRDefault="00920FCE" w:rsidP="00BB04A7">
      <w:pPr>
        <w:widowControl w:val="0"/>
        <w:autoSpaceDE w:val="0"/>
        <w:autoSpaceDN w:val="0"/>
        <w:adjustRightInd w:val="0"/>
        <w:spacing w:after="0" w:line="240" w:lineRule="exact"/>
        <w:ind w:firstLine="709"/>
        <w:contextualSpacing/>
        <w:jc w:val="center"/>
        <w:outlineLvl w:val="1"/>
        <w:rPr>
          <w:rFonts w:ascii="Times New Roman" w:hAnsi="Times New Roman" w:cs="Times New Roman"/>
          <w:sz w:val="26"/>
          <w:szCs w:val="26"/>
        </w:rPr>
      </w:pPr>
      <w:r w:rsidRPr="006E0B37">
        <w:rPr>
          <w:rFonts w:ascii="Times New Roman" w:hAnsi="Times New Roman" w:cs="Times New Roman"/>
          <w:sz w:val="26"/>
          <w:szCs w:val="26"/>
        </w:rPr>
        <w:t xml:space="preserve">3. Права и обязанности </w:t>
      </w:r>
      <w:proofErr w:type="spellStart"/>
      <w:r w:rsidRPr="006E0B37">
        <w:rPr>
          <w:rFonts w:ascii="Times New Roman" w:hAnsi="Times New Roman" w:cs="Times New Roman"/>
          <w:sz w:val="26"/>
          <w:szCs w:val="26"/>
        </w:rPr>
        <w:t>лесопользователей</w:t>
      </w:r>
      <w:proofErr w:type="spellEnd"/>
    </w:p>
    <w:p w:rsidR="00920FCE" w:rsidRPr="006E0B37" w:rsidRDefault="00920FCE" w:rsidP="00BB04A7">
      <w:pPr>
        <w:widowControl w:val="0"/>
        <w:autoSpaceDE w:val="0"/>
        <w:autoSpaceDN w:val="0"/>
        <w:adjustRightInd w:val="0"/>
        <w:spacing w:after="0" w:line="240" w:lineRule="exact"/>
        <w:ind w:firstLine="709"/>
        <w:contextualSpacing/>
        <w:jc w:val="center"/>
        <w:rPr>
          <w:rFonts w:ascii="Times New Roman" w:hAnsi="Times New Roman" w:cs="Times New Roman"/>
          <w:sz w:val="26"/>
          <w:szCs w:val="26"/>
        </w:rPr>
      </w:pPr>
      <w:r w:rsidRPr="006E0B37">
        <w:rPr>
          <w:rFonts w:ascii="Times New Roman" w:hAnsi="Times New Roman" w:cs="Times New Roman"/>
          <w:sz w:val="26"/>
          <w:szCs w:val="26"/>
        </w:rPr>
        <w:t>и арендаторов лесных участков при проведении мероприятий</w:t>
      </w:r>
    </w:p>
    <w:p w:rsidR="00920FCE" w:rsidRPr="006E0B37" w:rsidRDefault="00920FCE" w:rsidP="00BB04A7">
      <w:pPr>
        <w:widowControl w:val="0"/>
        <w:autoSpaceDE w:val="0"/>
        <w:autoSpaceDN w:val="0"/>
        <w:adjustRightInd w:val="0"/>
        <w:spacing w:after="0" w:line="240" w:lineRule="exact"/>
        <w:ind w:firstLine="709"/>
        <w:contextualSpacing/>
        <w:jc w:val="center"/>
        <w:rPr>
          <w:rFonts w:ascii="Times New Roman" w:hAnsi="Times New Roman" w:cs="Times New Roman"/>
          <w:sz w:val="26"/>
          <w:szCs w:val="26"/>
        </w:rPr>
      </w:pPr>
      <w:r w:rsidRPr="006E0B37">
        <w:rPr>
          <w:rFonts w:ascii="Times New Roman" w:hAnsi="Times New Roman" w:cs="Times New Roman"/>
          <w:sz w:val="26"/>
          <w:szCs w:val="26"/>
        </w:rPr>
        <w:t>по лесному контролю</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3.1. </w:t>
      </w:r>
      <w:proofErr w:type="spellStart"/>
      <w:r w:rsidRPr="006F0944">
        <w:rPr>
          <w:rFonts w:ascii="Times New Roman" w:hAnsi="Times New Roman" w:cs="Times New Roman"/>
          <w:sz w:val="26"/>
          <w:szCs w:val="26"/>
        </w:rPr>
        <w:t>Лесопользователи</w:t>
      </w:r>
      <w:proofErr w:type="spellEnd"/>
      <w:r w:rsidRPr="006F0944">
        <w:rPr>
          <w:rFonts w:ascii="Times New Roman" w:hAnsi="Times New Roman" w:cs="Times New Roman"/>
          <w:sz w:val="26"/>
          <w:szCs w:val="26"/>
        </w:rPr>
        <w:t xml:space="preserve"> и арендаторы лесных участков либо их законные представители при проведении мероприятий по контролю имеют право:</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3.1.1. Присутствовать при проведении мероприятий по контролю и давать объяснения по вопросам, относящимся к предмету проверки;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3.1.2. Знакомиться с результатами мероприятий по контролю и указывать в актах проверок о своем ознакомлении, согласии или несогласии с ними, а также с отдельными действиями должностных лиц администрации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3.1.3. Обжаловать действия (бездействия) должностных лиц в соответствии с действующим законодательством;</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3.1.4. На возмещение вреда, причиненного неправомерными действиями (бездействиями) должностных лиц, осуществляющих мероприятия по контролю.</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3.2. </w:t>
      </w:r>
      <w:proofErr w:type="spellStart"/>
      <w:r w:rsidRPr="006F0944">
        <w:rPr>
          <w:rFonts w:ascii="Times New Roman" w:hAnsi="Times New Roman" w:cs="Times New Roman"/>
          <w:sz w:val="26"/>
          <w:szCs w:val="26"/>
        </w:rPr>
        <w:t>Лесопользователи</w:t>
      </w:r>
      <w:proofErr w:type="spellEnd"/>
      <w:r w:rsidRPr="006F0944">
        <w:rPr>
          <w:rFonts w:ascii="Times New Roman" w:hAnsi="Times New Roman" w:cs="Times New Roman"/>
          <w:sz w:val="26"/>
          <w:szCs w:val="26"/>
        </w:rPr>
        <w:t xml:space="preserve"> и арендаторы лесных участков по требованию должностных лиц, осуществляющих муниципальный лесной контроль, обязаны:</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3.2.1. Присутствовать лично или обеспечить присутствие своих законных представителей при проведении мероприятий по контролю;</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3.2.2. Предоставлять заверенные копии документов о правах на лесные участки, об установлении сервитутов и особых режимов использования лесов, проектно-технологические и другие материалы, регулирующие вопросы использования, охраны, защиты и воспроизводства лесов и древесно-кустарниковой </w:t>
      </w:r>
      <w:r w:rsidRPr="006F0944">
        <w:rPr>
          <w:rFonts w:ascii="Times New Roman" w:hAnsi="Times New Roman" w:cs="Times New Roman"/>
          <w:sz w:val="26"/>
          <w:szCs w:val="26"/>
        </w:rPr>
        <w:lastRenderedPageBreak/>
        <w:t>растительности;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3.2.3. Оказывать содействие в организации мероприятий при осуществлении муниципального лесного контроля.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E0B37" w:rsidRDefault="00920FCE" w:rsidP="00BB04A7">
      <w:pPr>
        <w:widowControl w:val="0"/>
        <w:autoSpaceDE w:val="0"/>
        <w:autoSpaceDN w:val="0"/>
        <w:adjustRightInd w:val="0"/>
        <w:spacing w:after="0" w:line="240" w:lineRule="exact"/>
        <w:ind w:firstLine="709"/>
        <w:contextualSpacing/>
        <w:jc w:val="center"/>
        <w:outlineLvl w:val="1"/>
        <w:rPr>
          <w:rFonts w:ascii="Times New Roman" w:hAnsi="Times New Roman" w:cs="Times New Roman"/>
          <w:sz w:val="26"/>
          <w:szCs w:val="26"/>
        </w:rPr>
      </w:pPr>
      <w:r w:rsidRPr="006E0B37">
        <w:rPr>
          <w:rFonts w:ascii="Times New Roman" w:hAnsi="Times New Roman" w:cs="Times New Roman"/>
          <w:sz w:val="26"/>
          <w:szCs w:val="26"/>
        </w:rPr>
        <w:t>4. Полномочия специалистов</w:t>
      </w:r>
    </w:p>
    <w:p w:rsidR="00920FCE" w:rsidRPr="006E0B37" w:rsidRDefault="00920FCE" w:rsidP="00BB04A7">
      <w:pPr>
        <w:widowControl w:val="0"/>
        <w:autoSpaceDE w:val="0"/>
        <w:autoSpaceDN w:val="0"/>
        <w:adjustRightInd w:val="0"/>
        <w:spacing w:after="0" w:line="240" w:lineRule="exact"/>
        <w:ind w:firstLine="709"/>
        <w:contextualSpacing/>
        <w:jc w:val="center"/>
        <w:rPr>
          <w:rFonts w:ascii="Times New Roman" w:hAnsi="Times New Roman" w:cs="Times New Roman"/>
          <w:sz w:val="26"/>
          <w:szCs w:val="26"/>
        </w:rPr>
      </w:pPr>
      <w:r w:rsidRPr="006E0B37">
        <w:rPr>
          <w:rFonts w:ascii="Times New Roman" w:hAnsi="Times New Roman" w:cs="Times New Roman"/>
          <w:sz w:val="26"/>
          <w:szCs w:val="26"/>
        </w:rPr>
        <w:t xml:space="preserve">администрации сельского поселения, </w:t>
      </w:r>
      <w:proofErr w:type="gramStart"/>
      <w:r w:rsidRPr="006E0B37">
        <w:rPr>
          <w:rFonts w:ascii="Times New Roman" w:hAnsi="Times New Roman" w:cs="Times New Roman"/>
          <w:sz w:val="26"/>
          <w:szCs w:val="26"/>
        </w:rPr>
        <w:t>осуществляющих</w:t>
      </w:r>
      <w:proofErr w:type="gramEnd"/>
    </w:p>
    <w:p w:rsidR="00920FCE" w:rsidRPr="006E0B37" w:rsidRDefault="00920FCE" w:rsidP="00BB04A7">
      <w:pPr>
        <w:widowControl w:val="0"/>
        <w:autoSpaceDE w:val="0"/>
        <w:autoSpaceDN w:val="0"/>
        <w:adjustRightInd w:val="0"/>
        <w:spacing w:after="0" w:line="240" w:lineRule="exact"/>
        <w:ind w:firstLine="709"/>
        <w:contextualSpacing/>
        <w:jc w:val="center"/>
        <w:rPr>
          <w:rFonts w:ascii="Times New Roman" w:hAnsi="Times New Roman" w:cs="Times New Roman"/>
          <w:sz w:val="26"/>
          <w:szCs w:val="26"/>
        </w:rPr>
      </w:pPr>
      <w:r w:rsidRPr="006E0B37">
        <w:rPr>
          <w:rFonts w:ascii="Times New Roman" w:hAnsi="Times New Roman" w:cs="Times New Roman"/>
          <w:sz w:val="26"/>
          <w:szCs w:val="26"/>
        </w:rPr>
        <w:t>муниципальный лесной контроль</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4.1. Специалисты администрации сельского поселения (уполномоченные органы), осуществляющие муниципальный лесной контроль, при выполнении возложенных на них обязанностей имеют право:</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4.1.1. Осуществлять муниципальный лесной контроль в соответствии со своей компетенцией;</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4.1.2.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лесного фонда, кроме земельных участков лесного фонда, занятых военными, иными и другими специальными объектами (проведение мероприятий контроля на которых ограничено нормами законодательства).</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4.1.3. Составлять по результатам проверок акты проверок соблюдения лесного законодательства, с обязательным ознакомлением с ними собственников, владельцев, пользователей лесными объектами.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4.1.4. Комплектовать материалы, необходимые для принятия мер по устранению выявленных правонарушений, в том числе и с привлечением лиц, в чьих действиях имеются признаки нарушения лесного законодательства, к административной ответственности, передавать их в территориальные органы, осуществляющие </w:t>
      </w:r>
      <w:proofErr w:type="gramStart"/>
      <w:r w:rsidRPr="006F0944">
        <w:rPr>
          <w:rFonts w:ascii="Times New Roman" w:hAnsi="Times New Roman" w:cs="Times New Roman"/>
          <w:sz w:val="26"/>
          <w:szCs w:val="26"/>
        </w:rPr>
        <w:t>контроль за</w:t>
      </w:r>
      <w:proofErr w:type="gramEnd"/>
      <w:r w:rsidRPr="006F0944">
        <w:rPr>
          <w:rFonts w:ascii="Times New Roman" w:hAnsi="Times New Roman" w:cs="Times New Roman"/>
          <w:sz w:val="26"/>
          <w:szCs w:val="26"/>
        </w:rPr>
        <w:t xml:space="preserve"> использованием и охраной земель, для открытия административного производства.</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4.1.5. Участвовать в подготовке нормативных документов органов местного самоуправления, регулирующих вопросы охраны, защиты и воспроизводства городских лесов на территории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4.1.6. Проверять документы на право пользования участками лесного фонда и осуществления всех видов лесопользования.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4.1.7. Информировать население о состоянии лесов в границах сельского поселения, принимаемых мерах по охране лесов.</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 xml:space="preserve">4.1.8. Давать юридическим и физическим лицам </w:t>
      </w:r>
      <w:proofErr w:type="gramStart"/>
      <w:r w:rsidRPr="006F0944">
        <w:rPr>
          <w:rFonts w:ascii="Times New Roman" w:hAnsi="Times New Roman" w:cs="Times New Roman"/>
          <w:sz w:val="26"/>
          <w:szCs w:val="26"/>
        </w:rPr>
        <w:t>обязательные к исполнению</w:t>
      </w:r>
      <w:proofErr w:type="gramEnd"/>
      <w:r w:rsidRPr="006F0944">
        <w:rPr>
          <w:rFonts w:ascii="Times New Roman" w:hAnsi="Times New Roman" w:cs="Times New Roman"/>
          <w:sz w:val="26"/>
          <w:szCs w:val="26"/>
        </w:rPr>
        <w:t xml:space="preserve"> указания (предписания) по устранению нарушений лесного законодательства Российской Федерации и их негативных последствий.</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4.2. В процессе осуществления муниципального лесного контроля используются официальные бланки документов органа, уполномоченного на проведение муниципального лесного контроля.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920FCE" w:rsidRPr="006E0B37" w:rsidRDefault="00920FCE" w:rsidP="00BB04A7">
      <w:pPr>
        <w:widowControl w:val="0"/>
        <w:autoSpaceDE w:val="0"/>
        <w:autoSpaceDN w:val="0"/>
        <w:adjustRightInd w:val="0"/>
        <w:spacing w:after="0" w:line="240" w:lineRule="exact"/>
        <w:ind w:firstLine="709"/>
        <w:contextualSpacing/>
        <w:jc w:val="center"/>
        <w:outlineLvl w:val="1"/>
        <w:rPr>
          <w:rFonts w:ascii="Times New Roman" w:hAnsi="Times New Roman" w:cs="Times New Roman"/>
          <w:sz w:val="26"/>
          <w:szCs w:val="26"/>
        </w:rPr>
      </w:pPr>
      <w:r w:rsidRPr="006E0B37">
        <w:rPr>
          <w:rFonts w:ascii="Times New Roman" w:hAnsi="Times New Roman" w:cs="Times New Roman"/>
          <w:sz w:val="26"/>
          <w:szCs w:val="26"/>
        </w:rPr>
        <w:t>5. Обязанности специалистов</w:t>
      </w:r>
    </w:p>
    <w:p w:rsidR="00920FCE" w:rsidRPr="006E0B37" w:rsidRDefault="00920FCE" w:rsidP="00BB04A7">
      <w:pPr>
        <w:widowControl w:val="0"/>
        <w:autoSpaceDE w:val="0"/>
        <w:autoSpaceDN w:val="0"/>
        <w:adjustRightInd w:val="0"/>
        <w:spacing w:after="0" w:line="240" w:lineRule="exact"/>
        <w:ind w:firstLine="709"/>
        <w:contextualSpacing/>
        <w:jc w:val="center"/>
        <w:rPr>
          <w:rFonts w:ascii="Times New Roman" w:hAnsi="Times New Roman" w:cs="Times New Roman"/>
          <w:sz w:val="26"/>
          <w:szCs w:val="26"/>
        </w:rPr>
      </w:pPr>
      <w:r w:rsidRPr="006E0B37">
        <w:rPr>
          <w:rFonts w:ascii="Times New Roman" w:hAnsi="Times New Roman" w:cs="Times New Roman"/>
          <w:sz w:val="26"/>
          <w:szCs w:val="26"/>
        </w:rPr>
        <w:t xml:space="preserve">администрации сельского поселения, </w:t>
      </w:r>
      <w:proofErr w:type="gramStart"/>
      <w:r w:rsidRPr="006E0B37">
        <w:rPr>
          <w:rFonts w:ascii="Times New Roman" w:hAnsi="Times New Roman" w:cs="Times New Roman"/>
          <w:sz w:val="26"/>
          <w:szCs w:val="26"/>
        </w:rPr>
        <w:t>осуществляющих</w:t>
      </w:r>
      <w:proofErr w:type="gramEnd"/>
    </w:p>
    <w:p w:rsidR="00920FCE" w:rsidRPr="006E0B37" w:rsidRDefault="00920FCE" w:rsidP="00BB04A7">
      <w:pPr>
        <w:widowControl w:val="0"/>
        <w:autoSpaceDE w:val="0"/>
        <w:autoSpaceDN w:val="0"/>
        <w:adjustRightInd w:val="0"/>
        <w:spacing w:after="0" w:line="240" w:lineRule="exact"/>
        <w:ind w:firstLine="709"/>
        <w:contextualSpacing/>
        <w:jc w:val="center"/>
        <w:rPr>
          <w:rFonts w:ascii="Times New Roman" w:hAnsi="Times New Roman" w:cs="Times New Roman"/>
          <w:sz w:val="26"/>
          <w:szCs w:val="26"/>
        </w:rPr>
      </w:pPr>
      <w:r w:rsidRPr="006E0B37">
        <w:rPr>
          <w:rFonts w:ascii="Times New Roman" w:hAnsi="Times New Roman" w:cs="Times New Roman"/>
          <w:sz w:val="26"/>
          <w:szCs w:val="26"/>
        </w:rPr>
        <w:t>муниципальный лесной контроль</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5.1. Специалисты администрации сельского поселения (уполномоченные органы), осуществляющие муниципальный лесной контроль обязаны:</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lastRenderedPageBreak/>
        <w:t>5.1.1.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proofErr w:type="gramStart"/>
      <w:r w:rsidRPr="006F0944">
        <w:rPr>
          <w:rFonts w:ascii="Times New Roman" w:hAnsi="Times New Roman" w:cs="Times New Roman"/>
          <w:color w:val="373737"/>
          <w:sz w:val="26"/>
          <w:szCs w:val="26"/>
        </w:rPr>
        <w:t>5.1.8.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5.1.10. соблюдать сроки проведения проверки, установленные настоящим Федеральным законом;</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 xml:space="preserve">5.1.12.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6F0944">
        <w:rPr>
          <w:rFonts w:ascii="Times New Roman" w:hAnsi="Times New Roman" w:cs="Times New Roman"/>
          <w:color w:val="373737"/>
          <w:sz w:val="26"/>
          <w:szCs w:val="26"/>
        </w:rPr>
        <w:lastRenderedPageBreak/>
        <w:t>представителя ознакомить их с положениями административного регламента (при его наличии), в соответствии с которым проводится проверка;</w:t>
      </w:r>
    </w:p>
    <w:p w:rsidR="00920FCE" w:rsidRPr="006F0944" w:rsidRDefault="00920FCE" w:rsidP="00920FCE">
      <w:pPr>
        <w:spacing w:after="0" w:line="240" w:lineRule="auto"/>
        <w:ind w:firstLine="709"/>
        <w:contextualSpacing/>
        <w:jc w:val="both"/>
        <w:rPr>
          <w:rFonts w:ascii="Times New Roman" w:hAnsi="Times New Roman" w:cs="Times New Roman"/>
          <w:color w:val="373737"/>
          <w:sz w:val="26"/>
          <w:szCs w:val="26"/>
        </w:rPr>
      </w:pPr>
      <w:r w:rsidRPr="006F0944">
        <w:rPr>
          <w:rFonts w:ascii="Times New Roman" w:hAnsi="Times New Roman" w:cs="Times New Roman"/>
          <w:color w:val="373737"/>
          <w:sz w:val="26"/>
          <w:szCs w:val="26"/>
        </w:rPr>
        <w:t>5.1.13. осуществлять запись о проведенной проверке в журнале учета проверок.</w:t>
      </w:r>
    </w:p>
    <w:p w:rsidR="00920FCE" w:rsidRPr="006F0944" w:rsidRDefault="00920FCE" w:rsidP="00920FCE">
      <w:pPr>
        <w:spacing w:after="0" w:line="240" w:lineRule="auto"/>
        <w:contextualSpacing/>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E0B37" w:rsidRDefault="00920FCE" w:rsidP="00920FCE">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6"/>
          <w:szCs w:val="26"/>
        </w:rPr>
      </w:pPr>
      <w:r w:rsidRPr="006E0B37">
        <w:rPr>
          <w:rFonts w:ascii="Times New Roman" w:hAnsi="Times New Roman" w:cs="Times New Roman"/>
          <w:sz w:val="26"/>
          <w:szCs w:val="26"/>
        </w:rPr>
        <w:t>6. Оформление результатов мероприятий по контролю</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b/>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6.1. По результатам проверки составляется а</w:t>
      </w:r>
      <w:proofErr w:type="gramStart"/>
      <w:r w:rsidRPr="006F0944">
        <w:rPr>
          <w:rFonts w:ascii="Times New Roman" w:hAnsi="Times New Roman" w:cs="Times New Roman"/>
          <w:sz w:val="26"/>
          <w:szCs w:val="26"/>
        </w:rPr>
        <w:t>кт в дв</w:t>
      </w:r>
      <w:proofErr w:type="gramEnd"/>
      <w:r w:rsidRPr="006F0944">
        <w:rPr>
          <w:rFonts w:ascii="Times New Roman" w:hAnsi="Times New Roman" w:cs="Times New Roman"/>
          <w:sz w:val="26"/>
          <w:szCs w:val="26"/>
        </w:rPr>
        <w:t>ух экземплярах, а в случае обнаружения достаточных данных, указывающих на наличие события административного правонарушения, - в трех экземплярах.</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6.2. К акту при необходимости прилагаются копии документов о правах на лесной участок, договоров аренды лесного участка, объяснения заинтересованных лиц, показания свидетелей и другие документы или их копии, связанные с результатами проверки.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6.3. Один экземпляр акта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администрации сельского поселения.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6.4. В случае выявления нарушений в использовании, охране, защите и воспроизводстве сельских лесов и древесно-кустарниковой растительности при проведении проверки направляется уведомление об их устранении лицу, допустившему указанное нарушение.</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6.5. Результаты проверки, содержащие сведения, составляющие государственную либо иную охраняемую законом тайну, оформляются с соблюдением требований, предусмотренных законодательством Российской Федерации о защите информации.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6.6. При выявлении нарушений, за которые установлена административная ответственность, материалы проверок направляются в органы, уполномоченные в соответствии с законодательством Российской Федерации и Хабаровского края рассматривать дела об административных правонарушениях, допущенных при использовании сельских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E0B37" w:rsidRDefault="00920FCE" w:rsidP="00920FCE">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6"/>
          <w:szCs w:val="26"/>
        </w:rPr>
      </w:pPr>
      <w:r w:rsidRPr="006E0B37">
        <w:rPr>
          <w:rFonts w:ascii="Times New Roman" w:hAnsi="Times New Roman" w:cs="Times New Roman"/>
          <w:sz w:val="26"/>
          <w:szCs w:val="26"/>
        </w:rPr>
        <w:t>7. Отчетность и контроль</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7.1. Все проверки соблюдения требований лесного законодательства фиксируются в журнале учета проверок, в котором указываются:</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1) Основание проведения проверки;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2) Дата проведения проверки;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3) Объект проверки (адресные ориентиры проверяемого лесного участка, его площадь, кадастровый номер (при наличии);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4) Наименование проверяемого юридического лица либо фамилия, имя, отчество индивидуального предпринимателя, гражданина;</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5) Дата и номер акта проверки использования лесного участка;</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6) Должность, фамилия и инициалы лица, проводившего проверку;</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lastRenderedPageBreak/>
        <w:t>7) Меры, принятые по устранению нарушений (дата и номер уведомления об устранении земельных правонарушений, с указанием срока его исполнения, сведения о направлении материалов по подведомственности и т.п.);</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8) Отметка об устранении лесных правонарушений.</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7.2. Отчет по осуществлению муниципального лесного контроля по итогам года может предоставляться по письменным запросам государственным органам, осуществляющим деятельность в сфере охраны природы на территории сельского поселения, а также органам статистики в установленном порядке.</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E0B37" w:rsidRDefault="00920FCE" w:rsidP="00BB04A7">
      <w:pPr>
        <w:widowControl w:val="0"/>
        <w:autoSpaceDE w:val="0"/>
        <w:autoSpaceDN w:val="0"/>
        <w:adjustRightInd w:val="0"/>
        <w:spacing w:after="0" w:line="240" w:lineRule="exact"/>
        <w:ind w:firstLine="709"/>
        <w:contextualSpacing/>
        <w:jc w:val="center"/>
        <w:outlineLvl w:val="1"/>
        <w:rPr>
          <w:rFonts w:ascii="Times New Roman" w:hAnsi="Times New Roman" w:cs="Times New Roman"/>
          <w:sz w:val="26"/>
          <w:szCs w:val="26"/>
        </w:rPr>
      </w:pPr>
      <w:bookmarkStart w:id="1" w:name="_GoBack"/>
      <w:r w:rsidRPr="006E0B37">
        <w:rPr>
          <w:rFonts w:ascii="Times New Roman" w:hAnsi="Times New Roman" w:cs="Times New Roman"/>
          <w:sz w:val="26"/>
          <w:szCs w:val="26"/>
        </w:rPr>
        <w:t>8. Ответственность должностных лиц органов,</w:t>
      </w:r>
    </w:p>
    <w:p w:rsidR="00920FCE" w:rsidRPr="006E0B37" w:rsidRDefault="00920FCE" w:rsidP="00BB04A7">
      <w:pPr>
        <w:widowControl w:val="0"/>
        <w:autoSpaceDE w:val="0"/>
        <w:autoSpaceDN w:val="0"/>
        <w:adjustRightInd w:val="0"/>
        <w:spacing w:after="0" w:line="240" w:lineRule="exact"/>
        <w:ind w:firstLine="709"/>
        <w:contextualSpacing/>
        <w:jc w:val="center"/>
        <w:rPr>
          <w:rFonts w:ascii="Times New Roman" w:hAnsi="Times New Roman" w:cs="Times New Roman"/>
          <w:sz w:val="26"/>
          <w:szCs w:val="26"/>
        </w:rPr>
      </w:pPr>
      <w:proofErr w:type="gramStart"/>
      <w:r w:rsidRPr="006E0B37">
        <w:rPr>
          <w:rFonts w:ascii="Times New Roman" w:hAnsi="Times New Roman" w:cs="Times New Roman"/>
          <w:sz w:val="26"/>
          <w:szCs w:val="26"/>
        </w:rPr>
        <w:t>осуществляющих</w:t>
      </w:r>
      <w:proofErr w:type="gramEnd"/>
      <w:r w:rsidRPr="006E0B37">
        <w:rPr>
          <w:rFonts w:ascii="Times New Roman" w:hAnsi="Times New Roman" w:cs="Times New Roman"/>
          <w:sz w:val="26"/>
          <w:szCs w:val="26"/>
        </w:rPr>
        <w:t xml:space="preserve"> муниципальный лесной контроль</w:t>
      </w:r>
    </w:p>
    <w:bookmarkEnd w:id="1"/>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F0944">
        <w:rPr>
          <w:rFonts w:ascii="Times New Roman" w:hAnsi="Times New Roman" w:cs="Times New Roman"/>
          <w:sz w:val="26"/>
          <w:szCs w:val="26"/>
        </w:rPr>
        <w:t>8.1. Должностные лица, осуществляющие контроль, несут персональную ответственность в соответствии с действующим законодательством Российской Федерации.</w:t>
      </w: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920FCE" w:rsidRPr="006F0944" w:rsidRDefault="00920FCE" w:rsidP="00920FCE">
      <w:pPr>
        <w:widowControl w:val="0"/>
        <w:pBdr>
          <w:bottom w:val="single" w:sz="6" w:space="0" w:color="auto"/>
        </w:pBdr>
        <w:autoSpaceDE w:val="0"/>
        <w:autoSpaceDN w:val="0"/>
        <w:adjustRightInd w:val="0"/>
        <w:spacing w:after="0" w:line="240" w:lineRule="auto"/>
        <w:ind w:firstLine="709"/>
        <w:contextualSpacing/>
        <w:rPr>
          <w:rFonts w:ascii="Times New Roman" w:hAnsi="Times New Roman" w:cs="Times New Roman"/>
          <w:sz w:val="26"/>
          <w:szCs w:val="26"/>
        </w:rPr>
      </w:pPr>
    </w:p>
    <w:p w:rsidR="00920FCE" w:rsidRPr="00497A17" w:rsidRDefault="00920FCE" w:rsidP="00A46BA2">
      <w:pPr>
        <w:spacing w:after="0" w:line="240" w:lineRule="auto"/>
        <w:contextualSpacing/>
        <w:jc w:val="both"/>
        <w:rPr>
          <w:rFonts w:ascii="Times New Roman" w:hAnsi="Times New Roman" w:cs="Times New Roman"/>
          <w:sz w:val="26"/>
          <w:szCs w:val="26"/>
        </w:rPr>
      </w:pPr>
    </w:p>
    <w:sectPr w:rsidR="00920FCE" w:rsidRPr="00497A17" w:rsidSect="00BB04A7">
      <w:pgSz w:w="11906" w:h="16838"/>
      <w:pgMar w:top="1134" w:right="510" w:bottom="1134" w:left="1985"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F1" w:rsidRDefault="004941F1" w:rsidP="00BB04A7">
      <w:pPr>
        <w:spacing w:after="0" w:line="240" w:lineRule="auto"/>
      </w:pPr>
      <w:r>
        <w:separator/>
      </w:r>
    </w:p>
  </w:endnote>
  <w:endnote w:type="continuationSeparator" w:id="0">
    <w:p w:rsidR="004941F1" w:rsidRDefault="004941F1" w:rsidP="00BB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F1" w:rsidRDefault="004941F1" w:rsidP="00BB04A7">
      <w:pPr>
        <w:spacing w:after="0" w:line="240" w:lineRule="auto"/>
      </w:pPr>
      <w:r>
        <w:separator/>
      </w:r>
    </w:p>
  </w:footnote>
  <w:footnote w:type="continuationSeparator" w:id="0">
    <w:p w:rsidR="004941F1" w:rsidRDefault="004941F1" w:rsidP="00BB0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17"/>
    <w:rsid w:val="00096005"/>
    <w:rsid w:val="0015711F"/>
    <w:rsid w:val="001838E1"/>
    <w:rsid w:val="00324620"/>
    <w:rsid w:val="004941F1"/>
    <w:rsid w:val="00497A17"/>
    <w:rsid w:val="006E0B37"/>
    <w:rsid w:val="008A3694"/>
    <w:rsid w:val="00920FCE"/>
    <w:rsid w:val="00A46BA2"/>
    <w:rsid w:val="00BB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4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4A7"/>
  </w:style>
  <w:style w:type="paragraph" w:styleId="a5">
    <w:name w:val="footer"/>
    <w:basedOn w:val="a"/>
    <w:link w:val="a6"/>
    <w:uiPriority w:val="99"/>
    <w:unhideWhenUsed/>
    <w:rsid w:val="00BB04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4A7"/>
  </w:style>
  <w:style w:type="paragraph" w:styleId="a7">
    <w:name w:val="Balloon Text"/>
    <w:basedOn w:val="a"/>
    <w:link w:val="a8"/>
    <w:uiPriority w:val="99"/>
    <w:semiHidden/>
    <w:unhideWhenUsed/>
    <w:rsid w:val="00BB0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0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4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4A7"/>
  </w:style>
  <w:style w:type="paragraph" w:styleId="a5">
    <w:name w:val="footer"/>
    <w:basedOn w:val="a"/>
    <w:link w:val="a6"/>
    <w:uiPriority w:val="99"/>
    <w:unhideWhenUsed/>
    <w:rsid w:val="00BB04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4A7"/>
  </w:style>
  <w:style w:type="paragraph" w:styleId="a7">
    <w:name w:val="Balloon Text"/>
    <w:basedOn w:val="a"/>
    <w:link w:val="a8"/>
    <w:uiPriority w:val="99"/>
    <w:semiHidden/>
    <w:unhideWhenUsed/>
    <w:rsid w:val="00BB0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0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141ABE00132D1BB07C65F65B4EF347C7CD235A0415165452619BC49D4E2158959449D6DX2E3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C141ABE00132D1BB07C65C77D8B1387C748E3DA4465E34197942E11EDDE842CE161DDC2C2BB6B291B72AXCE4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C141ABE00132D1BB07C65F65B4EF347C7CD235A0415165452619BC49D4E2158959449D6DX2E3B" TargetMode="External"/><Relationship Id="rId5" Type="http://schemas.openxmlformats.org/officeDocument/2006/relationships/webSettings" Target="webSettings.xml"/><Relationship Id="rId10" Type="http://schemas.openxmlformats.org/officeDocument/2006/relationships/hyperlink" Target="consultantplus://offline/ref=76C141ABE00132D1BB07C65F65B4EF347C7CD333A7405165452619BC49D4E21589594497X6E9B" TargetMode="External"/><Relationship Id="rId4" Type="http://schemas.openxmlformats.org/officeDocument/2006/relationships/settings" Target="settings.xml"/><Relationship Id="rId9" Type="http://schemas.openxmlformats.org/officeDocument/2006/relationships/hyperlink" Target="consultantplus://offline/ref=76C141ABE00132D1BB07C65F65B4EF347C7CD333A7405165452619BC49D4E21589594497X6E9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5841-1204-45AD-8E38-47B98EFF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3</cp:revision>
  <cp:lastPrinted>2015-09-14T05:11:00Z</cp:lastPrinted>
  <dcterms:created xsi:type="dcterms:W3CDTF">2015-09-14T05:12:00Z</dcterms:created>
  <dcterms:modified xsi:type="dcterms:W3CDTF">2016-07-13T06:37:00Z</dcterms:modified>
</cp:coreProperties>
</file>